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4F13" w:rsidRDefault="00B04F13" w:rsidP="00B04F13">
      <w:pPr>
        <w:pStyle w:val="a6"/>
        <w:tabs>
          <w:tab w:val="left" w:pos="-180"/>
        </w:tabs>
        <w:spacing w:after="360"/>
        <w:ind w:left="0"/>
        <w:jc w:val="both"/>
        <w:rPr>
          <w:b/>
          <w:i/>
        </w:rPr>
      </w:pPr>
      <w:r w:rsidRPr="00DE7B62">
        <w:rPr>
          <w:b/>
          <w:i/>
        </w:rPr>
        <w:t xml:space="preserve">        </w:t>
      </w:r>
    </w:p>
    <w:p w:rsidR="00B04F13" w:rsidRPr="003D5107" w:rsidRDefault="00B04F13" w:rsidP="00B04F13">
      <w:pPr>
        <w:pStyle w:val="a6"/>
        <w:tabs>
          <w:tab w:val="left" w:pos="-180"/>
        </w:tabs>
        <w:spacing w:after="360"/>
        <w:ind w:left="0"/>
        <w:jc w:val="both"/>
        <w:rPr>
          <w:b/>
          <w:i/>
        </w:rPr>
      </w:pPr>
      <w:r w:rsidRPr="003D5107">
        <w:rPr>
          <w:b/>
          <w:i/>
        </w:rPr>
        <w:t xml:space="preserve"> Забележка: Само проектни предложения, преминали успешно оценката за </w:t>
      </w:r>
      <w:proofErr w:type="spellStart"/>
      <w:r w:rsidRPr="003D5107">
        <w:rPr>
          <w:b/>
          <w:i/>
        </w:rPr>
        <w:t>окомплектованост</w:t>
      </w:r>
      <w:proofErr w:type="spellEnd"/>
      <w:r w:rsidRPr="003D5107">
        <w:rPr>
          <w:b/>
          <w:i/>
        </w:rPr>
        <w:t xml:space="preserve"> /Контролни листа от КЛ</w:t>
      </w:r>
      <w:r w:rsidRPr="003D5107">
        <w:rPr>
          <w:b/>
          <w:i/>
          <w:lang w:val="en-US"/>
        </w:rPr>
        <w:t xml:space="preserve"> 1</w:t>
      </w:r>
      <w:r>
        <w:rPr>
          <w:b/>
          <w:i/>
        </w:rPr>
        <w:t>/</w:t>
      </w:r>
      <w:r w:rsidRPr="003D5107">
        <w:rPr>
          <w:b/>
          <w:i/>
        </w:rPr>
        <w:t>, подлежат на по-нататъшно разглеждане в подбор за съответствието на същите  със СВОМР.</w:t>
      </w:r>
    </w:p>
    <w:p w:rsidR="00B04F13" w:rsidRDefault="00B04F13" w:rsidP="00B04F13">
      <w:pPr>
        <w:spacing w:line="360" w:lineRule="auto"/>
        <w:jc w:val="center"/>
        <w:rPr>
          <w:rFonts w:ascii="Times New Roman" w:hAnsi="Times New Roman"/>
          <w:b/>
        </w:rPr>
      </w:pPr>
      <w:r w:rsidRPr="00AF2751">
        <w:rPr>
          <w:rFonts w:ascii="Times New Roman" w:hAnsi="Times New Roman"/>
          <w:b/>
        </w:rPr>
        <w:t xml:space="preserve">Процедура по извършване на проверка за </w:t>
      </w:r>
      <w:proofErr w:type="spellStart"/>
      <w:r>
        <w:rPr>
          <w:rFonts w:ascii="Times New Roman" w:hAnsi="Times New Roman"/>
          <w:b/>
        </w:rPr>
        <w:t>окомплектованост</w:t>
      </w:r>
      <w:proofErr w:type="spellEnd"/>
      <w:r w:rsidRPr="00AF2751">
        <w:rPr>
          <w:rFonts w:ascii="Times New Roman" w:hAnsi="Times New Roman"/>
          <w:b/>
        </w:rPr>
        <w:t>:</w:t>
      </w:r>
    </w:p>
    <w:p w:rsidR="00B04F13" w:rsidRPr="003D5107" w:rsidRDefault="00B04F13" w:rsidP="00011320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</w:rPr>
      </w:pPr>
      <w:r w:rsidRPr="003D5107">
        <w:rPr>
          <w:rFonts w:ascii="Times New Roman" w:hAnsi="Times New Roman"/>
        </w:rPr>
        <w:t>Експертът отговорен за обработката на проектното предложение отваря контролен лист КЛ-1</w:t>
      </w:r>
      <w:r w:rsidRPr="003D5107">
        <w:rPr>
          <w:rFonts w:ascii="Times New Roman" w:hAnsi="Times New Roman"/>
          <w:lang w:val="en-US"/>
        </w:rPr>
        <w:t xml:space="preserve"> </w:t>
      </w:r>
      <w:r w:rsidRPr="003D5107">
        <w:rPr>
          <w:rFonts w:ascii="Times New Roman" w:hAnsi="Times New Roman"/>
        </w:rPr>
        <w:t xml:space="preserve">и го попълва </w:t>
      </w:r>
      <w:r w:rsidRPr="003D5107">
        <w:rPr>
          <w:rFonts w:ascii="Times New Roman" w:hAnsi="Times New Roman"/>
          <w:b/>
          <w:color w:val="0000FF"/>
        </w:rPr>
        <w:t>(Приложение КЛ-1)</w:t>
      </w:r>
      <w:r w:rsidRPr="003D5107">
        <w:rPr>
          <w:rFonts w:ascii="Times New Roman" w:hAnsi="Times New Roman"/>
        </w:rPr>
        <w:t>;</w:t>
      </w:r>
    </w:p>
    <w:p w:rsidR="00B04F13" w:rsidRPr="004922A9" w:rsidRDefault="00B04F13" w:rsidP="00011320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</w:rPr>
      </w:pPr>
      <w:r w:rsidRPr="004922A9">
        <w:rPr>
          <w:rFonts w:ascii="Times New Roman" w:hAnsi="Times New Roman"/>
        </w:rPr>
        <w:t>В горния десен ъгъл на контролния лист попълва датата на започване на проверката;</w:t>
      </w:r>
    </w:p>
    <w:p w:rsidR="00B04F13" w:rsidRPr="004922A9" w:rsidRDefault="00B04F13" w:rsidP="00011320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</w:rPr>
      </w:pPr>
      <w:r w:rsidRPr="004922A9">
        <w:rPr>
          <w:rFonts w:ascii="Times New Roman" w:hAnsi="Times New Roman"/>
        </w:rPr>
        <w:t xml:space="preserve">В т. 1 на контролния лист (КЛ) се попълва името на кандидата, съгласно </w:t>
      </w:r>
      <w:r>
        <w:rPr>
          <w:rFonts w:ascii="Times New Roman" w:hAnsi="Times New Roman"/>
        </w:rPr>
        <w:t>Формуляра за кандидатстване</w:t>
      </w:r>
      <w:r w:rsidRPr="004922A9">
        <w:rPr>
          <w:rFonts w:ascii="Times New Roman" w:hAnsi="Times New Roman"/>
        </w:rPr>
        <w:t>;</w:t>
      </w:r>
      <w:r>
        <w:rPr>
          <w:rFonts w:ascii="Times New Roman" w:hAnsi="Times New Roman"/>
        </w:rPr>
        <w:t xml:space="preserve"> В т. 2 се попълва номера на проекта.</w:t>
      </w:r>
    </w:p>
    <w:p w:rsidR="00B04F13" w:rsidRPr="004922A9" w:rsidRDefault="00B04F13" w:rsidP="00011320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</w:rPr>
      </w:pPr>
      <w:r w:rsidRPr="004922A9">
        <w:rPr>
          <w:rFonts w:ascii="Times New Roman" w:hAnsi="Times New Roman"/>
        </w:rPr>
        <w:t xml:space="preserve">В т. </w:t>
      </w:r>
      <w:r>
        <w:rPr>
          <w:rFonts w:ascii="Times New Roman" w:hAnsi="Times New Roman"/>
          <w:lang w:val="en-US"/>
        </w:rPr>
        <w:t>3</w:t>
      </w:r>
      <w:r>
        <w:rPr>
          <w:rFonts w:ascii="Times New Roman" w:hAnsi="Times New Roman"/>
        </w:rPr>
        <w:t xml:space="preserve"> </w:t>
      </w:r>
      <w:r w:rsidRPr="004922A9">
        <w:rPr>
          <w:rFonts w:ascii="Times New Roman" w:hAnsi="Times New Roman"/>
        </w:rPr>
        <w:t>се проверяват за наличие предоставените документи, съгласно</w:t>
      </w:r>
      <w:r>
        <w:rPr>
          <w:rFonts w:ascii="Times New Roman" w:hAnsi="Times New Roman"/>
        </w:rPr>
        <w:t xml:space="preserve"> Условията за кандидатстване т.24 по </w:t>
      </w:r>
      <w:proofErr w:type="spellStart"/>
      <w:r>
        <w:rPr>
          <w:rFonts w:ascii="Times New Roman" w:hAnsi="Times New Roman"/>
        </w:rPr>
        <w:t>съоветната</w:t>
      </w:r>
      <w:proofErr w:type="spellEnd"/>
      <w:r>
        <w:rPr>
          <w:rFonts w:ascii="Times New Roman" w:hAnsi="Times New Roman"/>
        </w:rPr>
        <w:t xml:space="preserve"> мярка</w:t>
      </w:r>
      <w:r w:rsidRPr="004922A9">
        <w:rPr>
          <w:rFonts w:ascii="Times New Roman" w:hAnsi="Times New Roman"/>
        </w:rPr>
        <w:t>;</w:t>
      </w:r>
    </w:p>
    <w:p w:rsidR="00B04F13" w:rsidRPr="00A13107" w:rsidRDefault="00B04F13" w:rsidP="00011320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</w:rPr>
      </w:pPr>
      <w:r w:rsidRPr="004922A9">
        <w:rPr>
          <w:rFonts w:ascii="Times New Roman" w:hAnsi="Times New Roman"/>
        </w:rPr>
        <w:t xml:space="preserve">В случай, че документът е наличен и </w:t>
      </w:r>
      <w:r>
        <w:rPr>
          <w:rFonts w:ascii="Times New Roman" w:hAnsi="Times New Roman"/>
        </w:rPr>
        <w:t xml:space="preserve">не е </w:t>
      </w:r>
      <w:r w:rsidRPr="004922A9">
        <w:rPr>
          <w:rFonts w:ascii="Times New Roman" w:hAnsi="Times New Roman"/>
        </w:rPr>
        <w:t xml:space="preserve">изискуем се попълва: в колона </w:t>
      </w:r>
      <w:r w:rsidRPr="004922A9">
        <w:rPr>
          <w:rFonts w:ascii="Times New Roman" w:hAnsi="Times New Roman"/>
          <w:b/>
        </w:rPr>
        <w:t>В</w:t>
      </w:r>
      <w:r w:rsidRPr="004922A9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се попълва </w:t>
      </w:r>
      <w:r w:rsidRPr="004922A9">
        <w:rPr>
          <w:rFonts w:ascii="Times New Roman" w:hAnsi="Times New Roman"/>
        </w:rPr>
        <w:t>„</w:t>
      </w:r>
      <w:proofErr w:type="spellStart"/>
      <w:r w:rsidRPr="004922A9">
        <w:rPr>
          <w:rFonts w:ascii="Times New Roman" w:hAnsi="Times New Roman"/>
        </w:rPr>
        <w:t>Непр</w:t>
      </w:r>
      <w:proofErr w:type="spellEnd"/>
      <w:r w:rsidRPr="004922A9">
        <w:rPr>
          <w:rFonts w:ascii="Times New Roman" w:hAnsi="Times New Roman"/>
        </w:rPr>
        <w:t xml:space="preserve">” (т.е. няма необходимост от изискване на допълнителни документи и информация”), в колона </w:t>
      </w:r>
      <w:r w:rsidRPr="004922A9">
        <w:rPr>
          <w:rFonts w:ascii="Times New Roman" w:hAnsi="Times New Roman"/>
          <w:b/>
        </w:rPr>
        <w:t>Г</w:t>
      </w:r>
      <w:r w:rsidRPr="004922A9">
        <w:rPr>
          <w:rFonts w:ascii="Times New Roman" w:hAnsi="Times New Roman"/>
        </w:rPr>
        <w:t xml:space="preserve"> се  поставя тире, в колона </w:t>
      </w:r>
      <w:r w:rsidRPr="004922A9">
        <w:rPr>
          <w:rFonts w:ascii="Times New Roman" w:hAnsi="Times New Roman"/>
          <w:b/>
        </w:rPr>
        <w:t>Д</w:t>
      </w:r>
      <w:r w:rsidRPr="004922A9">
        <w:rPr>
          <w:rFonts w:ascii="Times New Roman" w:hAnsi="Times New Roman"/>
        </w:rPr>
        <w:t xml:space="preserve"> се попълва „Да”;</w:t>
      </w:r>
    </w:p>
    <w:p w:rsidR="00B04F13" w:rsidRPr="004922A9" w:rsidRDefault="00B04F13" w:rsidP="00011320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</w:rPr>
      </w:pPr>
      <w:r w:rsidRPr="004922A9">
        <w:rPr>
          <w:rFonts w:ascii="Times New Roman" w:hAnsi="Times New Roman"/>
        </w:rPr>
        <w:t xml:space="preserve">В случай, че документът не е изискуем се попълва: в колона </w:t>
      </w:r>
      <w:r w:rsidRPr="004922A9">
        <w:rPr>
          <w:rFonts w:ascii="Times New Roman" w:hAnsi="Times New Roman"/>
          <w:b/>
        </w:rPr>
        <w:t>В</w:t>
      </w:r>
      <w:r w:rsidRPr="004922A9">
        <w:rPr>
          <w:rFonts w:ascii="Times New Roman" w:hAnsi="Times New Roman"/>
        </w:rPr>
        <w:t xml:space="preserve"> „</w:t>
      </w:r>
      <w:proofErr w:type="spellStart"/>
      <w:r w:rsidRPr="004922A9">
        <w:rPr>
          <w:rFonts w:ascii="Times New Roman" w:hAnsi="Times New Roman"/>
        </w:rPr>
        <w:t>Непр</w:t>
      </w:r>
      <w:proofErr w:type="spellEnd"/>
      <w:r w:rsidRPr="004922A9">
        <w:rPr>
          <w:rFonts w:ascii="Times New Roman" w:hAnsi="Times New Roman"/>
        </w:rPr>
        <w:t xml:space="preserve">” (т.е. няма необходимост от изискване на допълнителни документи и информация”), в колона </w:t>
      </w:r>
      <w:r w:rsidRPr="004922A9">
        <w:rPr>
          <w:rFonts w:ascii="Times New Roman" w:hAnsi="Times New Roman"/>
          <w:b/>
        </w:rPr>
        <w:t>Г</w:t>
      </w:r>
      <w:r w:rsidRPr="004922A9">
        <w:rPr>
          <w:rFonts w:ascii="Times New Roman" w:hAnsi="Times New Roman"/>
        </w:rPr>
        <w:t xml:space="preserve"> се  поставя тире, в колона </w:t>
      </w:r>
      <w:r w:rsidRPr="004922A9">
        <w:rPr>
          <w:rFonts w:ascii="Times New Roman" w:hAnsi="Times New Roman"/>
          <w:b/>
        </w:rPr>
        <w:t>Д</w:t>
      </w:r>
      <w:r w:rsidRPr="004922A9">
        <w:rPr>
          <w:rFonts w:ascii="Times New Roman" w:hAnsi="Times New Roman"/>
        </w:rPr>
        <w:t xml:space="preserve"> се попълва „</w:t>
      </w:r>
      <w:proofErr w:type="spellStart"/>
      <w:r w:rsidRPr="004922A9">
        <w:rPr>
          <w:rFonts w:ascii="Times New Roman" w:hAnsi="Times New Roman"/>
        </w:rPr>
        <w:t>Непр</w:t>
      </w:r>
      <w:proofErr w:type="spellEnd"/>
      <w:r w:rsidRPr="004922A9">
        <w:rPr>
          <w:rFonts w:ascii="Times New Roman" w:hAnsi="Times New Roman"/>
        </w:rPr>
        <w:t>”;</w:t>
      </w:r>
    </w:p>
    <w:p w:rsidR="00B04F13" w:rsidRPr="000C1FC5" w:rsidRDefault="00B04F13" w:rsidP="00011320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</w:rPr>
      </w:pPr>
      <w:r w:rsidRPr="00761FD5">
        <w:rPr>
          <w:rFonts w:ascii="Times New Roman" w:hAnsi="Times New Roman"/>
        </w:rPr>
        <w:t xml:space="preserve">В случай, че документът не е наличен и изискуем , се попълва: в колона </w:t>
      </w:r>
      <w:r w:rsidRPr="00761FD5">
        <w:rPr>
          <w:rFonts w:ascii="Times New Roman" w:hAnsi="Times New Roman"/>
          <w:b/>
        </w:rPr>
        <w:t>В</w:t>
      </w:r>
      <w:r w:rsidRPr="00761FD5">
        <w:rPr>
          <w:rFonts w:ascii="Times New Roman" w:hAnsi="Times New Roman"/>
        </w:rPr>
        <w:t xml:space="preserve"> „Да” (т.е. има необходимост от изискване на допълнителни документи и информация”), в колона </w:t>
      </w:r>
      <w:r w:rsidRPr="00761FD5">
        <w:rPr>
          <w:rFonts w:ascii="Times New Roman" w:hAnsi="Times New Roman"/>
          <w:b/>
        </w:rPr>
        <w:t>Г</w:t>
      </w:r>
      <w:r w:rsidRPr="00761FD5">
        <w:rPr>
          <w:rFonts w:ascii="Times New Roman" w:hAnsi="Times New Roman"/>
        </w:rPr>
        <w:t xml:space="preserve"> се  поставя тире, в колона </w:t>
      </w:r>
      <w:r w:rsidRPr="00761FD5">
        <w:rPr>
          <w:rFonts w:ascii="Times New Roman" w:hAnsi="Times New Roman"/>
          <w:b/>
        </w:rPr>
        <w:t>Д</w:t>
      </w:r>
      <w:r w:rsidRPr="00761FD5">
        <w:rPr>
          <w:rFonts w:ascii="Times New Roman" w:hAnsi="Times New Roman"/>
        </w:rPr>
        <w:t xml:space="preserve"> остава празно квадратче и документът се описва в писмо за изискване на допълнителна информация.</w:t>
      </w:r>
      <w:r>
        <w:rPr>
          <w:rFonts w:ascii="Times New Roman" w:hAnsi="Times New Roman"/>
        </w:rPr>
        <w:t xml:space="preserve"> </w:t>
      </w:r>
      <w:r w:rsidRPr="00761FD5">
        <w:rPr>
          <w:rFonts w:ascii="Times New Roman" w:hAnsi="Times New Roman"/>
          <w:lang w:val="en-US"/>
        </w:rPr>
        <w:t>(</w:t>
      </w:r>
      <w:r w:rsidRPr="000C1FC5">
        <w:rPr>
          <w:rFonts w:ascii="Times New Roman" w:hAnsi="Times New Roman"/>
          <w:b/>
        </w:rPr>
        <w:t>Приложение писмо за доп.</w:t>
      </w:r>
      <w:proofErr w:type="spellStart"/>
      <w:r w:rsidRPr="000C1FC5">
        <w:rPr>
          <w:rFonts w:ascii="Times New Roman" w:hAnsi="Times New Roman"/>
          <w:b/>
        </w:rPr>
        <w:t>инфо</w:t>
      </w:r>
      <w:proofErr w:type="spellEnd"/>
      <w:r w:rsidRPr="000C1FC5">
        <w:rPr>
          <w:rFonts w:ascii="Times New Roman" w:hAnsi="Times New Roman"/>
          <w:lang w:val="en-US"/>
        </w:rPr>
        <w:t>)</w:t>
      </w:r>
      <w:r w:rsidRPr="000C1FC5">
        <w:rPr>
          <w:rFonts w:ascii="Times New Roman" w:hAnsi="Times New Roman"/>
        </w:rPr>
        <w:t xml:space="preserve">. </w:t>
      </w:r>
    </w:p>
    <w:p w:rsidR="00B04F13" w:rsidRDefault="00B04F13" w:rsidP="00011320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След получаване на допълнителната информация в</w:t>
      </w:r>
      <w:r w:rsidRPr="00EB69C7">
        <w:rPr>
          <w:rFonts w:ascii="Times New Roman" w:hAnsi="Times New Roman"/>
        </w:rPr>
        <w:t xml:space="preserve"> случай, че документът е </w:t>
      </w:r>
      <w:r>
        <w:rPr>
          <w:rFonts w:ascii="Times New Roman" w:hAnsi="Times New Roman"/>
        </w:rPr>
        <w:t xml:space="preserve">бил </w:t>
      </w:r>
      <w:r w:rsidRPr="00EB69C7">
        <w:rPr>
          <w:rFonts w:ascii="Times New Roman" w:hAnsi="Times New Roman"/>
        </w:rPr>
        <w:t>изискан</w:t>
      </w:r>
      <w:r>
        <w:rPr>
          <w:rFonts w:ascii="Times New Roman" w:hAnsi="Times New Roman"/>
        </w:rPr>
        <w:t xml:space="preserve"> и е представен в определения срок, в колона </w:t>
      </w:r>
      <w:r w:rsidRPr="00761FD5">
        <w:rPr>
          <w:rFonts w:ascii="Times New Roman" w:hAnsi="Times New Roman"/>
          <w:b/>
        </w:rPr>
        <w:t xml:space="preserve">Д </w:t>
      </w:r>
      <w:r w:rsidRPr="00761FD5">
        <w:rPr>
          <w:rFonts w:ascii="Times New Roman" w:hAnsi="Times New Roman"/>
        </w:rPr>
        <w:t>се попълва</w:t>
      </w:r>
      <w:r>
        <w:rPr>
          <w:rFonts w:ascii="Times New Roman" w:hAnsi="Times New Roman"/>
          <w:b/>
        </w:rPr>
        <w:t xml:space="preserve"> „Да” </w:t>
      </w:r>
      <w:r w:rsidRPr="00761FD5">
        <w:rPr>
          <w:rFonts w:ascii="Times New Roman" w:hAnsi="Times New Roman"/>
        </w:rPr>
        <w:t>и в колона</w:t>
      </w:r>
      <w:r>
        <w:rPr>
          <w:rFonts w:ascii="Times New Roman" w:hAnsi="Times New Roman"/>
          <w:b/>
        </w:rPr>
        <w:t xml:space="preserve"> Г </w:t>
      </w:r>
      <w:r w:rsidRPr="00761FD5">
        <w:rPr>
          <w:rFonts w:ascii="Times New Roman" w:hAnsi="Times New Roman"/>
        </w:rPr>
        <w:t>се вписва датата на която е получен документа.</w:t>
      </w:r>
    </w:p>
    <w:p w:rsidR="00B04F13" w:rsidRDefault="00B04F13" w:rsidP="00011320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След получаване на допълнителната информация в</w:t>
      </w:r>
      <w:r w:rsidRPr="00EB69C7">
        <w:rPr>
          <w:rFonts w:ascii="Times New Roman" w:hAnsi="Times New Roman"/>
        </w:rPr>
        <w:t xml:space="preserve"> случай, че документът е </w:t>
      </w:r>
      <w:r>
        <w:rPr>
          <w:rFonts w:ascii="Times New Roman" w:hAnsi="Times New Roman"/>
        </w:rPr>
        <w:t xml:space="preserve">бил </w:t>
      </w:r>
      <w:r w:rsidRPr="00EB69C7">
        <w:rPr>
          <w:rFonts w:ascii="Times New Roman" w:hAnsi="Times New Roman"/>
        </w:rPr>
        <w:t>изискан</w:t>
      </w:r>
      <w:r>
        <w:rPr>
          <w:rFonts w:ascii="Times New Roman" w:hAnsi="Times New Roman"/>
        </w:rPr>
        <w:t xml:space="preserve"> и не е представен в определения срок, в колона </w:t>
      </w:r>
      <w:r w:rsidRPr="00761FD5">
        <w:rPr>
          <w:rFonts w:ascii="Times New Roman" w:hAnsi="Times New Roman"/>
          <w:b/>
        </w:rPr>
        <w:t xml:space="preserve">Д </w:t>
      </w:r>
      <w:r w:rsidRPr="00761FD5">
        <w:rPr>
          <w:rFonts w:ascii="Times New Roman" w:hAnsi="Times New Roman"/>
        </w:rPr>
        <w:t>се попълва</w:t>
      </w:r>
      <w:r>
        <w:rPr>
          <w:rFonts w:ascii="Times New Roman" w:hAnsi="Times New Roman"/>
          <w:b/>
        </w:rPr>
        <w:t xml:space="preserve"> „Не” </w:t>
      </w:r>
      <w:r w:rsidRPr="00761FD5">
        <w:rPr>
          <w:rFonts w:ascii="Times New Roman" w:hAnsi="Times New Roman"/>
        </w:rPr>
        <w:t>и в колона</w:t>
      </w:r>
      <w:r>
        <w:rPr>
          <w:rFonts w:ascii="Times New Roman" w:hAnsi="Times New Roman"/>
          <w:b/>
        </w:rPr>
        <w:t xml:space="preserve"> Г </w:t>
      </w:r>
      <w:r w:rsidRPr="00761FD5">
        <w:rPr>
          <w:rFonts w:ascii="Times New Roman" w:hAnsi="Times New Roman"/>
        </w:rPr>
        <w:t xml:space="preserve">се вписва датата </w:t>
      </w:r>
      <w:r>
        <w:rPr>
          <w:rFonts w:ascii="Times New Roman" w:hAnsi="Times New Roman"/>
        </w:rPr>
        <w:t xml:space="preserve">на крайният срок за получаване на допълнителна информация от кандидата, от </w:t>
      </w:r>
      <w:r w:rsidRPr="00761FD5">
        <w:rPr>
          <w:rFonts w:ascii="Times New Roman" w:hAnsi="Times New Roman"/>
        </w:rPr>
        <w:t xml:space="preserve">която </w:t>
      </w:r>
      <w:r>
        <w:rPr>
          <w:rFonts w:ascii="Times New Roman" w:hAnsi="Times New Roman"/>
        </w:rPr>
        <w:t xml:space="preserve">ще </w:t>
      </w:r>
      <w:r w:rsidRPr="00761FD5">
        <w:rPr>
          <w:rFonts w:ascii="Times New Roman" w:hAnsi="Times New Roman"/>
        </w:rPr>
        <w:t xml:space="preserve">е </w:t>
      </w:r>
      <w:r>
        <w:rPr>
          <w:rFonts w:ascii="Times New Roman" w:hAnsi="Times New Roman"/>
        </w:rPr>
        <w:t>видно, че документа не е получен в срок</w:t>
      </w:r>
      <w:r w:rsidRPr="00761FD5">
        <w:rPr>
          <w:rFonts w:ascii="Times New Roman" w:hAnsi="Times New Roman"/>
        </w:rPr>
        <w:t>.</w:t>
      </w:r>
      <w:r>
        <w:rPr>
          <w:rFonts w:ascii="Times New Roman" w:hAnsi="Times New Roman"/>
        </w:rPr>
        <w:t xml:space="preserve"> </w:t>
      </w:r>
    </w:p>
    <w:p w:rsidR="00B04F13" w:rsidRDefault="00B04F13" w:rsidP="00011320">
      <w:pPr>
        <w:pStyle w:val="a6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</w:rPr>
      </w:pPr>
      <w:r w:rsidRPr="000C1FC5">
        <w:rPr>
          <w:rFonts w:ascii="Times New Roman" w:hAnsi="Times New Roman"/>
        </w:rPr>
        <w:t xml:space="preserve">След попълването на контролният лист, в случай на установена необходимост от изискване на допълнителни документи на етап проверка за </w:t>
      </w:r>
      <w:proofErr w:type="spellStart"/>
      <w:r w:rsidRPr="000C1FC5">
        <w:rPr>
          <w:rFonts w:ascii="Times New Roman" w:hAnsi="Times New Roman"/>
        </w:rPr>
        <w:t>окомлектованост</w:t>
      </w:r>
      <w:proofErr w:type="spellEnd"/>
      <w:r w:rsidRPr="000C1FC5">
        <w:rPr>
          <w:rFonts w:ascii="Times New Roman" w:hAnsi="Times New Roman"/>
        </w:rPr>
        <w:t xml:space="preserve">, експертът отговорен за оценката на проектното предложение, описва необходимата информация в писмо за искане на допълнителна </w:t>
      </w:r>
      <w:r w:rsidRPr="000C1FC5">
        <w:rPr>
          <w:rFonts w:ascii="Times New Roman" w:hAnsi="Times New Roman"/>
        </w:rPr>
        <w:lastRenderedPageBreak/>
        <w:t xml:space="preserve">информация от кандидата.     Писмото за искане на допълнителна информация и документи, се изпраща към бенефициента, след като бъде извършена цялата проверка за </w:t>
      </w:r>
      <w:proofErr w:type="spellStart"/>
      <w:r>
        <w:rPr>
          <w:rFonts w:ascii="Times New Roman" w:hAnsi="Times New Roman"/>
        </w:rPr>
        <w:t>окомплектованост</w:t>
      </w:r>
      <w:proofErr w:type="spellEnd"/>
      <w:r>
        <w:rPr>
          <w:rFonts w:ascii="Times New Roman" w:hAnsi="Times New Roman"/>
        </w:rPr>
        <w:t xml:space="preserve"> на ПП</w:t>
      </w:r>
      <w:r w:rsidRPr="000C1FC5">
        <w:rPr>
          <w:rFonts w:ascii="Times New Roman" w:hAnsi="Times New Roman"/>
        </w:rPr>
        <w:t xml:space="preserve">, тъй като в него се описва цялата необходима информация. В писмото се вписва изискването по чл. 34, ал. 2 от ЗУСЕСИФ, че </w:t>
      </w:r>
      <w:r w:rsidRPr="000C1FC5">
        <w:rPr>
          <w:rFonts w:ascii="Times New Roman" w:hAnsi="Times New Roman"/>
          <w:color w:val="000000"/>
          <w:shd w:val="clear" w:color="auto" w:fill="FEFEFE"/>
        </w:rPr>
        <w:t xml:space="preserve">неотстраняването на установени </w:t>
      </w:r>
      <w:proofErr w:type="spellStart"/>
      <w:r w:rsidRPr="000C1FC5">
        <w:rPr>
          <w:rFonts w:ascii="Times New Roman" w:hAnsi="Times New Roman"/>
          <w:color w:val="000000"/>
          <w:shd w:val="clear" w:color="auto" w:fill="FEFEFE"/>
        </w:rPr>
        <w:t>нередовности</w:t>
      </w:r>
      <w:proofErr w:type="spellEnd"/>
      <w:r w:rsidRPr="000C1FC5">
        <w:rPr>
          <w:rFonts w:ascii="Times New Roman" w:hAnsi="Times New Roman"/>
          <w:color w:val="000000"/>
          <w:shd w:val="clear" w:color="auto" w:fill="FEFEFE"/>
        </w:rPr>
        <w:t xml:space="preserve"> по проектното предложение в срок, може да доведе до прекратяване на производството по отношение на кандидата, както и че  </w:t>
      </w:r>
      <w:r w:rsidRPr="000C1FC5">
        <w:rPr>
          <w:rFonts w:ascii="Times New Roman" w:hAnsi="Times New Roman"/>
          <w:b/>
          <w:i/>
          <w:color w:val="000000"/>
          <w:shd w:val="clear" w:color="auto" w:fill="FEFEFE"/>
        </w:rPr>
        <w:t xml:space="preserve">отстраняването на </w:t>
      </w:r>
      <w:proofErr w:type="spellStart"/>
      <w:r w:rsidRPr="000C1FC5">
        <w:rPr>
          <w:rFonts w:ascii="Times New Roman" w:hAnsi="Times New Roman"/>
          <w:b/>
          <w:i/>
          <w:color w:val="000000"/>
          <w:shd w:val="clear" w:color="auto" w:fill="FEFEFE"/>
        </w:rPr>
        <w:t>нередовностите</w:t>
      </w:r>
      <w:proofErr w:type="spellEnd"/>
      <w:r w:rsidRPr="000C1FC5">
        <w:rPr>
          <w:rFonts w:ascii="Times New Roman" w:hAnsi="Times New Roman"/>
          <w:b/>
          <w:i/>
          <w:color w:val="000000"/>
          <w:shd w:val="clear" w:color="auto" w:fill="FEFEFE"/>
        </w:rPr>
        <w:t xml:space="preserve"> не може да води до подобряване на качеството на проектното предложение.</w:t>
      </w:r>
    </w:p>
    <w:p w:rsidR="00B04F13" w:rsidRDefault="00B04F13" w:rsidP="00E80CDE">
      <w:pPr>
        <w:pStyle w:val="a6"/>
        <w:spacing w:line="360" w:lineRule="auto"/>
        <w:ind w:left="360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След получаването на допълнителната информация, експерта продължава оценката на проектното предложение, като попълва всички полета на КЛ-1. След приключването на оценката на етап 1, всички членове на комисията </w:t>
      </w:r>
      <w:proofErr w:type="spellStart"/>
      <w:r>
        <w:rPr>
          <w:rFonts w:ascii="Times New Roman" w:hAnsi="Times New Roman"/>
        </w:rPr>
        <w:t>попълат</w:t>
      </w:r>
      <w:proofErr w:type="spellEnd"/>
      <w:r>
        <w:rPr>
          <w:rFonts w:ascii="Times New Roman" w:hAnsi="Times New Roman"/>
        </w:rPr>
        <w:t xml:space="preserve"> протокол, в който описват всички оценки и резултатите от тях. </w:t>
      </w:r>
      <w:proofErr w:type="spellStart"/>
      <w:r>
        <w:rPr>
          <w:rFonts w:ascii="Times New Roman" w:hAnsi="Times New Roman"/>
        </w:rPr>
        <w:t>Успещно</w:t>
      </w:r>
      <w:proofErr w:type="spellEnd"/>
      <w:r>
        <w:rPr>
          <w:rFonts w:ascii="Times New Roman" w:hAnsi="Times New Roman"/>
        </w:rPr>
        <w:t xml:space="preserve"> преминалите проектни предложения етапа за </w:t>
      </w:r>
      <w:proofErr w:type="spellStart"/>
      <w:r>
        <w:rPr>
          <w:rFonts w:ascii="Times New Roman" w:hAnsi="Times New Roman"/>
        </w:rPr>
        <w:t>окомлектованост</w:t>
      </w:r>
      <w:proofErr w:type="spellEnd"/>
      <w:r>
        <w:rPr>
          <w:rFonts w:ascii="Times New Roman" w:hAnsi="Times New Roman"/>
        </w:rPr>
        <w:t xml:space="preserve"> преминават за оценка за </w:t>
      </w:r>
      <w:proofErr w:type="spellStart"/>
      <w:r>
        <w:rPr>
          <w:rFonts w:ascii="Times New Roman" w:hAnsi="Times New Roman"/>
        </w:rPr>
        <w:t>съответсвие</w:t>
      </w:r>
      <w:proofErr w:type="spellEnd"/>
      <w:r>
        <w:rPr>
          <w:rFonts w:ascii="Times New Roman" w:hAnsi="Times New Roman"/>
        </w:rPr>
        <w:t xml:space="preserve"> на </w:t>
      </w:r>
      <w:proofErr w:type="spellStart"/>
      <w:r>
        <w:rPr>
          <w:rFonts w:ascii="Times New Roman" w:hAnsi="Times New Roman"/>
        </w:rPr>
        <w:t>критерийте</w:t>
      </w:r>
      <w:proofErr w:type="spellEnd"/>
      <w:r>
        <w:rPr>
          <w:rFonts w:ascii="Times New Roman" w:hAnsi="Times New Roman"/>
        </w:rPr>
        <w:t xml:space="preserve"> със стратегията за ВОМР.</w:t>
      </w:r>
    </w:p>
    <w:p w:rsidR="00B04F13" w:rsidRPr="00E80CDE" w:rsidRDefault="00B04F13" w:rsidP="00E80CDE">
      <w:pPr>
        <w:spacing w:line="360" w:lineRule="auto"/>
        <w:ind w:left="360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</w:t>
      </w:r>
      <w:r w:rsidRPr="000C1FC5">
        <w:rPr>
          <w:rFonts w:ascii="Times New Roman" w:hAnsi="Times New Roman"/>
        </w:rPr>
        <w:t>Срока за извършване на оценката на проектните предложения, е съ</w:t>
      </w:r>
      <w:r>
        <w:rPr>
          <w:rFonts w:ascii="Times New Roman" w:hAnsi="Times New Roman"/>
        </w:rPr>
        <w:t xml:space="preserve">гласно чл. 33, ал. 2 от ЗУСЕСИФ и вътрешните правила за прием, оценка и </w:t>
      </w:r>
      <w:proofErr w:type="spellStart"/>
      <w:r>
        <w:rPr>
          <w:rFonts w:ascii="Times New Roman" w:hAnsi="Times New Roman"/>
        </w:rPr>
        <w:t>клсиране</w:t>
      </w:r>
      <w:proofErr w:type="spellEnd"/>
      <w:r>
        <w:rPr>
          <w:rFonts w:ascii="Times New Roman" w:hAnsi="Times New Roman"/>
        </w:rPr>
        <w:t xml:space="preserve"> на МИРГ </w:t>
      </w:r>
      <w:proofErr w:type="spellStart"/>
      <w:r>
        <w:rPr>
          <w:rFonts w:ascii="Times New Roman" w:hAnsi="Times New Roman"/>
        </w:rPr>
        <w:t>Несебър-Месемврия</w:t>
      </w:r>
      <w:proofErr w:type="spellEnd"/>
      <w:r>
        <w:rPr>
          <w:rFonts w:ascii="Times New Roman" w:hAnsi="Times New Roman"/>
        </w:rPr>
        <w:t>.</w:t>
      </w:r>
      <w:bookmarkStart w:id="0" w:name="_GoBack"/>
      <w:bookmarkEnd w:id="0"/>
    </w:p>
    <w:p w:rsidR="00B04F13" w:rsidRPr="00EA2392" w:rsidRDefault="00B04F13" w:rsidP="00B04F13">
      <w:pPr>
        <w:spacing w:line="360" w:lineRule="auto"/>
        <w:jc w:val="both"/>
        <w:rPr>
          <w:rFonts w:ascii="Times New Roman" w:hAnsi="Times New Roman"/>
          <w:b/>
        </w:rPr>
      </w:pPr>
      <w:r w:rsidRPr="00EA2392">
        <w:rPr>
          <w:rFonts w:ascii="Times New Roman" w:hAnsi="Times New Roman"/>
          <w:b/>
        </w:rPr>
        <w:t xml:space="preserve">V. СПИСЪК </w:t>
      </w:r>
      <w:r>
        <w:rPr>
          <w:rFonts w:ascii="Times New Roman" w:hAnsi="Times New Roman"/>
          <w:b/>
        </w:rPr>
        <w:t>:</w:t>
      </w:r>
    </w:p>
    <w:p w:rsidR="00B04F13" w:rsidRPr="003D5107" w:rsidRDefault="00B04F13" w:rsidP="00011320">
      <w:pPr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</w:rPr>
      </w:pPr>
      <w:r w:rsidRPr="003D5107">
        <w:rPr>
          <w:rFonts w:ascii="Times New Roman" w:hAnsi="Times New Roman"/>
        </w:rPr>
        <w:t xml:space="preserve">Контролни листа – </w:t>
      </w:r>
      <w:r w:rsidRPr="003D5107">
        <w:rPr>
          <w:rFonts w:ascii="Times New Roman" w:hAnsi="Times New Roman"/>
          <w:lang w:val="en-US"/>
        </w:rPr>
        <w:t xml:space="preserve">КЛ -1 </w:t>
      </w:r>
    </w:p>
    <w:p w:rsidR="00B04F13" w:rsidRPr="00EA2392" w:rsidRDefault="00B04F13" w:rsidP="00B04F13">
      <w:pPr>
        <w:spacing w:line="360" w:lineRule="auto"/>
        <w:jc w:val="both"/>
        <w:rPr>
          <w:rFonts w:ascii="Times New Roman" w:hAnsi="Times New Roman"/>
        </w:rPr>
      </w:pPr>
    </w:p>
    <w:p w:rsidR="00D22E3D" w:rsidRPr="00B04F13" w:rsidRDefault="00D22E3D" w:rsidP="00B04F13"/>
    <w:sectPr w:rsidR="00D22E3D" w:rsidRPr="00B04F13" w:rsidSect="00E93C6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1008" w:right="900" w:bottom="426" w:left="1008" w:header="284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14067" w:rsidRDefault="00614067" w:rsidP="002D4DC8">
      <w:pPr>
        <w:spacing w:after="0" w:line="240" w:lineRule="auto"/>
      </w:pPr>
      <w:r>
        <w:separator/>
      </w:r>
    </w:p>
  </w:endnote>
  <w:endnote w:type="continuationSeparator" w:id="0">
    <w:p w:rsidR="00614067" w:rsidRDefault="00614067" w:rsidP="002D4D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rinda">
    <w:panose1 w:val="00000400000000000000"/>
    <w:charset w:val="01"/>
    <w:family w:val="roman"/>
    <w:notTrueType/>
    <w:pitch w:val="variable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Optima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7E6D" w:rsidRDefault="00B97E6D" w:rsidP="00B97E6D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 xml:space="preserve">на проект "Изпълнение на стратегия за водено от общностите местно развитие на МИРГ Несебър - </w:t>
    </w:r>
    <w:proofErr w:type="spellStart"/>
    <w:r w:rsidRPr="00336C74">
      <w:rPr>
        <w:rFonts w:ascii="Times New Roman" w:eastAsia="Times New Roman" w:hAnsi="Times New Roman" w:cs="Times New Roman"/>
        <w:i/>
        <w:sz w:val="20"/>
        <w:szCs w:val="20"/>
      </w:rPr>
      <w:t>Месемврия</w:t>
    </w:r>
    <w:proofErr w:type="spellEnd"/>
    <w:r w:rsidRPr="00336C74">
      <w:rPr>
        <w:rFonts w:ascii="Times New Roman" w:eastAsia="Times New Roman" w:hAnsi="Times New Roman" w:cs="Times New Roman"/>
        <w:i/>
        <w:sz w:val="20"/>
        <w:szCs w:val="20"/>
      </w:rPr>
      <w:t>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A8185A" w:rsidRDefault="00A8185A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4423" w:rsidRDefault="00B24423" w:rsidP="00B24423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 xml:space="preserve">на проект "Изпълнение на стратегия за водено от общностите местно развитие на МИРГ Несебър - </w:t>
    </w:r>
    <w:proofErr w:type="spellStart"/>
    <w:r w:rsidRPr="00336C74">
      <w:rPr>
        <w:rFonts w:ascii="Times New Roman" w:eastAsia="Times New Roman" w:hAnsi="Times New Roman" w:cs="Times New Roman"/>
        <w:i/>
        <w:sz w:val="20"/>
        <w:szCs w:val="20"/>
      </w:rPr>
      <w:t>Месемврия</w:t>
    </w:r>
    <w:proofErr w:type="spellEnd"/>
    <w:r w:rsidRPr="00336C74">
      <w:rPr>
        <w:rFonts w:ascii="Times New Roman" w:eastAsia="Times New Roman" w:hAnsi="Times New Roman" w:cs="Times New Roman"/>
        <w:i/>
        <w:sz w:val="20"/>
        <w:szCs w:val="20"/>
      </w:rPr>
      <w:t>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B24423" w:rsidRDefault="00B24423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14067" w:rsidRDefault="00614067" w:rsidP="002D4DC8">
      <w:pPr>
        <w:spacing w:after="0" w:line="240" w:lineRule="auto"/>
      </w:pPr>
      <w:r>
        <w:separator/>
      </w:r>
    </w:p>
  </w:footnote>
  <w:footnote w:type="continuationSeparator" w:id="0">
    <w:p w:rsidR="00614067" w:rsidRDefault="00614067" w:rsidP="002D4D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042A21" w:rsidRDefault="00A8185A" w:rsidP="002D4DC8">
    <w:pPr>
      <w:pStyle w:val="a8"/>
    </w:pPr>
    <w:r w:rsidRPr="00042A21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574A9064" wp14:editId="629237A0">
          <wp:extent cx="1085850" cy="852692"/>
          <wp:effectExtent l="19050" t="0" r="0" b="0"/>
          <wp:docPr id="33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E6CD32A" wp14:editId="4FEDA429">
          <wp:extent cx="685800" cy="890814"/>
          <wp:effectExtent l="0" t="0" r="0" b="5080"/>
          <wp:docPr id="3" name="Picture 25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</w:t>
    </w:r>
    <w:r>
      <w:rPr>
        <w:noProof/>
      </w:rPr>
      <w:t xml:space="preserve"> </w:t>
    </w:r>
    <w:r>
      <w:rPr>
        <w:noProof/>
      </w:rPr>
      <w:drawing>
        <wp:inline distT="0" distB="0" distL="0" distR="0" wp14:anchorId="6ABF91AF" wp14:editId="5244C9C7">
          <wp:extent cx="1097280" cy="987425"/>
          <wp:effectExtent l="19050" t="0" r="7620" b="0"/>
          <wp:docPr id="3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97280" cy="987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t xml:space="preserve">                                                                                                          </w:t>
    </w:r>
  </w:p>
  <w:p w:rsidR="00A8185A" w:rsidRDefault="00A8185A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C50409" w:rsidRDefault="00A8185A">
    <w:pPr>
      <w:pStyle w:val="a8"/>
    </w:pP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33FDC404" wp14:editId="2955966F">
          <wp:extent cx="1085850" cy="852692"/>
          <wp:effectExtent l="19050" t="0" r="0" b="0"/>
          <wp:docPr id="2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 wp14:anchorId="5378F704" wp14:editId="62A9345C">
          <wp:simplePos x="0" y="0"/>
          <wp:positionH relativeFrom="margin">
            <wp:posOffset>5705475</wp:posOffset>
          </wp:positionH>
          <wp:positionV relativeFrom="paragraph">
            <wp:posOffset>-143510</wp:posOffset>
          </wp:positionV>
          <wp:extent cx="1095375" cy="987819"/>
          <wp:effectExtent l="19050" t="0" r="9525" b="0"/>
          <wp:wrapNone/>
          <wp:docPr id="23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ПМДР лого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5375" cy="9878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        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04A9A72" wp14:editId="1913C5E8">
          <wp:extent cx="685800" cy="890814"/>
          <wp:effectExtent l="0" t="0" r="0" b="5080"/>
          <wp:docPr id="2" name="Picture 2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B163F3"/>
    <w:multiLevelType w:val="hybridMultilevel"/>
    <w:tmpl w:val="3D704A88"/>
    <w:lvl w:ilvl="0" w:tplc="0402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>
    <w:nsid w:val="6E852C6A"/>
    <w:multiLevelType w:val="hybridMultilevel"/>
    <w:tmpl w:val="4F0A9816"/>
    <w:lvl w:ilvl="0" w:tplc="0402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2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hideSpelling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5253"/>
    <w:rsid w:val="00011320"/>
    <w:rsid w:val="00011CA1"/>
    <w:rsid w:val="000408B0"/>
    <w:rsid w:val="00044287"/>
    <w:rsid w:val="00044B08"/>
    <w:rsid w:val="000501B5"/>
    <w:rsid w:val="000511D8"/>
    <w:rsid w:val="000545C1"/>
    <w:rsid w:val="000569F7"/>
    <w:rsid w:val="00064E35"/>
    <w:rsid w:val="00067372"/>
    <w:rsid w:val="0006755D"/>
    <w:rsid w:val="00070F95"/>
    <w:rsid w:val="000723F0"/>
    <w:rsid w:val="00073055"/>
    <w:rsid w:val="00073849"/>
    <w:rsid w:val="00076EFD"/>
    <w:rsid w:val="00076F16"/>
    <w:rsid w:val="000822E9"/>
    <w:rsid w:val="000949F1"/>
    <w:rsid w:val="000A5228"/>
    <w:rsid w:val="000A7596"/>
    <w:rsid w:val="000B1032"/>
    <w:rsid w:val="000B1D1E"/>
    <w:rsid w:val="000D1671"/>
    <w:rsid w:val="000D25D9"/>
    <w:rsid w:val="000D599B"/>
    <w:rsid w:val="000D5C2E"/>
    <w:rsid w:val="000E2628"/>
    <w:rsid w:val="000F0D91"/>
    <w:rsid w:val="001011FE"/>
    <w:rsid w:val="001021AD"/>
    <w:rsid w:val="00103349"/>
    <w:rsid w:val="00112A0E"/>
    <w:rsid w:val="001276B0"/>
    <w:rsid w:val="00132752"/>
    <w:rsid w:val="00145434"/>
    <w:rsid w:val="00146BDF"/>
    <w:rsid w:val="0015403E"/>
    <w:rsid w:val="00177580"/>
    <w:rsid w:val="00181D8B"/>
    <w:rsid w:val="00182E02"/>
    <w:rsid w:val="00184982"/>
    <w:rsid w:val="0018750E"/>
    <w:rsid w:val="001A1BF1"/>
    <w:rsid w:val="001B25E6"/>
    <w:rsid w:val="001C1C49"/>
    <w:rsid w:val="001C64B8"/>
    <w:rsid w:val="001D5FAA"/>
    <w:rsid w:val="001E0CF0"/>
    <w:rsid w:val="001F00C4"/>
    <w:rsid w:val="00205AE9"/>
    <w:rsid w:val="0021140A"/>
    <w:rsid w:val="00213B7C"/>
    <w:rsid w:val="002224C6"/>
    <w:rsid w:val="0022546B"/>
    <w:rsid w:val="0026076D"/>
    <w:rsid w:val="00264904"/>
    <w:rsid w:val="00270755"/>
    <w:rsid w:val="002726D1"/>
    <w:rsid w:val="00275643"/>
    <w:rsid w:val="00292C3F"/>
    <w:rsid w:val="002976A3"/>
    <w:rsid w:val="002A3D2D"/>
    <w:rsid w:val="002B0F0B"/>
    <w:rsid w:val="002B638F"/>
    <w:rsid w:val="002C17F5"/>
    <w:rsid w:val="002C21E8"/>
    <w:rsid w:val="002D4DC8"/>
    <w:rsid w:val="002D59C3"/>
    <w:rsid w:val="002D7E68"/>
    <w:rsid w:val="002E45FF"/>
    <w:rsid w:val="002F2F48"/>
    <w:rsid w:val="003040DE"/>
    <w:rsid w:val="003046AA"/>
    <w:rsid w:val="00305E2E"/>
    <w:rsid w:val="00307574"/>
    <w:rsid w:val="003317AE"/>
    <w:rsid w:val="0033789A"/>
    <w:rsid w:val="00340581"/>
    <w:rsid w:val="00352A56"/>
    <w:rsid w:val="003541EA"/>
    <w:rsid w:val="003545E3"/>
    <w:rsid w:val="00355F16"/>
    <w:rsid w:val="003725AD"/>
    <w:rsid w:val="003911B6"/>
    <w:rsid w:val="003D19FB"/>
    <w:rsid w:val="003D5454"/>
    <w:rsid w:val="003E5270"/>
    <w:rsid w:val="003E537B"/>
    <w:rsid w:val="003F51FD"/>
    <w:rsid w:val="003F6F50"/>
    <w:rsid w:val="00407D10"/>
    <w:rsid w:val="00410A31"/>
    <w:rsid w:val="004121B1"/>
    <w:rsid w:val="004123CC"/>
    <w:rsid w:val="0041283E"/>
    <w:rsid w:val="00412D72"/>
    <w:rsid w:val="00430BD1"/>
    <w:rsid w:val="0043669C"/>
    <w:rsid w:val="00436F3E"/>
    <w:rsid w:val="00447FFB"/>
    <w:rsid w:val="0045221D"/>
    <w:rsid w:val="00460463"/>
    <w:rsid w:val="004910CD"/>
    <w:rsid w:val="00497DA3"/>
    <w:rsid w:val="004A09E8"/>
    <w:rsid w:val="004A49F8"/>
    <w:rsid w:val="004B657A"/>
    <w:rsid w:val="004D0579"/>
    <w:rsid w:val="004D2A9A"/>
    <w:rsid w:val="004E4DA6"/>
    <w:rsid w:val="004E4DD4"/>
    <w:rsid w:val="004E661F"/>
    <w:rsid w:val="004F067D"/>
    <w:rsid w:val="004F5A72"/>
    <w:rsid w:val="00503DC9"/>
    <w:rsid w:val="005100F3"/>
    <w:rsid w:val="00517698"/>
    <w:rsid w:val="00526E5E"/>
    <w:rsid w:val="00531A23"/>
    <w:rsid w:val="00552FAF"/>
    <w:rsid w:val="00565975"/>
    <w:rsid w:val="0059537C"/>
    <w:rsid w:val="005A127A"/>
    <w:rsid w:val="005A6FA7"/>
    <w:rsid w:val="005B125F"/>
    <w:rsid w:val="005B6039"/>
    <w:rsid w:val="005B70B1"/>
    <w:rsid w:val="005C16D5"/>
    <w:rsid w:val="005C28F6"/>
    <w:rsid w:val="005F32D6"/>
    <w:rsid w:val="005F5C28"/>
    <w:rsid w:val="00614067"/>
    <w:rsid w:val="00617552"/>
    <w:rsid w:val="006217CC"/>
    <w:rsid w:val="00621CD8"/>
    <w:rsid w:val="006230FF"/>
    <w:rsid w:val="006247EB"/>
    <w:rsid w:val="00625311"/>
    <w:rsid w:val="00641D67"/>
    <w:rsid w:val="00650504"/>
    <w:rsid w:val="0065644E"/>
    <w:rsid w:val="00673B5A"/>
    <w:rsid w:val="006823D9"/>
    <w:rsid w:val="00686592"/>
    <w:rsid w:val="00693A38"/>
    <w:rsid w:val="00693CB6"/>
    <w:rsid w:val="006A49AC"/>
    <w:rsid w:val="006A68AA"/>
    <w:rsid w:val="006A77C9"/>
    <w:rsid w:val="006B03E9"/>
    <w:rsid w:val="006D3F30"/>
    <w:rsid w:val="006E01C0"/>
    <w:rsid w:val="006E173D"/>
    <w:rsid w:val="006E2CF9"/>
    <w:rsid w:val="006F1BE0"/>
    <w:rsid w:val="00712140"/>
    <w:rsid w:val="00724492"/>
    <w:rsid w:val="00734B7F"/>
    <w:rsid w:val="00763634"/>
    <w:rsid w:val="007722B0"/>
    <w:rsid w:val="00776B12"/>
    <w:rsid w:val="00777171"/>
    <w:rsid w:val="007872AD"/>
    <w:rsid w:val="007A540F"/>
    <w:rsid w:val="007C5C69"/>
    <w:rsid w:val="007C7773"/>
    <w:rsid w:val="007D5700"/>
    <w:rsid w:val="007E106B"/>
    <w:rsid w:val="007E530E"/>
    <w:rsid w:val="007E5E01"/>
    <w:rsid w:val="007E737C"/>
    <w:rsid w:val="007F3AC3"/>
    <w:rsid w:val="00805C95"/>
    <w:rsid w:val="00811DA6"/>
    <w:rsid w:val="00821BE3"/>
    <w:rsid w:val="00824A64"/>
    <w:rsid w:val="00824D57"/>
    <w:rsid w:val="00825907"/>
    <w:rsid w:val="008277B1"/>
    <w:rsid w:val="008437C9"/>
    <w:rsid w:val="0084550B"/>
    <w:rsid w:val="00855D52"/>
    <w:rsid w:val="008617B2"/>
    <w:rsid w:val="0086321A"/>
    <w:rsid w:val="00867372"/>
    <w:rsid w:val="00882BFF"/>
    <w:rsid w:val="008A0133"/>
    <w:rsid w:val="008A1198"/>
    <w:rsid w:val="008A7618"/>
    <w:rsid w:val="008A7DC7"/>
    <w:rsid w:val="008B0ED7"/>
    <w:rsid w:val="008B1FA9"/>
    <w:rsid w:val="008B4944"/>
    <w:rsid w:val="008C0FE3"/>
    <w:rsid w:val="008C21D0"/>
    <w:rsid w:val="008C3843"/>
    <w:rsid w:val="008E1211"/>
    <w:rsid w:val="008E61AA"/>
    <w:rsid w:val="008F3F9C"/>
    <w:rsid w:val="008F6FCF"/>
    <w:rsid w:val="0090598C"/>
    <w:rsid w:val="00905EF4"/>
    <w:rsid w:val="00913FD8"/>
    <w:rsid w:val="009258DA"/>
    <w:rsid w:val="00931E83"/>
    <w:rsid w:val="009355B1"/>
    <w:rsid w:val="009507F4"/>
    <w:rsid w:val="00955A8D"/>
    <w:rsid w:val="00963B75"/>
    <w:rsid w:val="00963DA3"/>
    <w:rsid w:val="0096511C"/>
    <w:rsid w:val="00990C1A"/>
    <w:rsid w:val="00991B8E"/>
    <w:rsid w:val="009928CC"/>
    <w:rsid w:val="009A15DF"/>
    <w:rsid w:val="009A63F6"/>
    <w:rsid w:val="009B1704"/>
    <w:rsid w:val="009B2FAC"/>
    <w:rsid w:val="009C4BDE"/>
    <w:rsid w:val="009C4C97"/>
    <w:rsid w:val="009E194D"/>
    <w:rsid w:val="009F1387"/>
    <w:rsid w:val="009F5161"/>
    <w:rsid w:val="00A0546C"/>
    <w:rsid w:val="00A15F06"/>
    <w:rsid w:val="00A33197"/>
    <w:rsid w:val="00A33BAC"/>
    <w:rsid w:val="00A3459D"/>
    <w:rsid w:val="00A46C3F"/>
    <w:rsid w:val="00A5367B"/>
    <w:rsid w:val="00A53EA7"/>
    <w:rsid w:val="00A56134"/>
    <w:rsid w:val="00A60DBD"/>
    <w:rsid w:val="00A632D9"/>
    <w:rsid w:val="00A7407F"/>
    <w:rsid w:val="00A8185A"/>
    <w:rsid w:val="00A824EA"/>
    <w:rsid w:val="00A90DC1"/>
    <w:rsid w:val="00A96BBC"/>
    <w:rsid w:val="00AA28F8"/>
    <w:rsid w:val="00AA2B1D"/>
    <w:rsid w:val="00AA5943"/>
    <w:rsid w:val="00AB5CE9"/>
    <w:rsid w:val="00AC260D"/>
    <w:rsid w:val="00AC745D"/>
    <w:rsid w:val="00AE058E"/>
    <w:rsid w:val="00AE2C86"/>
    <w:rsid w:val="00AE371B"/>
    <w:rsid w:val="00AE4ADD"/>
    <w:rsid w:val="00B04F13"/>
    <w:rsid w:val="00B24423"/>
    <w:rsid w:val="00B364F1"/>
    <w:rsid w:val="00B50447"/>
    <w:rsid w:val="00B52DE6"/>
    <w:rsid w:val="00B55EA5"/>
    <w:rsid w:val="00B65727"/>
    <w:rsid w:val="00B6700F"/>
    <w:rsid w:val="00B74E5D"/>
    <w:rsid w:val="00B7676F"/>
    <w:rsid w:val="00B8283E"/>
    <w:rsid w:val="00B87514"/>
    <w:rsid w:val="00B87C26"/>
    <w:rsid w:val="00B910B0"/>
    <w:rsid w:val="00B97833"/>
    <w:rsid w:val="00B97E6D"/>
    <w:rsid w:val="00BA4162"/>
    <w:rsid w:val="00BA696A"/>
    <w:rsid w:val="00BB1C73"/>
    <w:rsid w:val="00BB3003"/>
    <w:rsid w:val="00BB3D36"/>
    <w:rsid w:val="00BB60C5"/>
    <w:rsid w:val="00BC2E39"/>
    <w:rsid w:val="00BC3365"/>
    <w:rsid w:val="00BD2919"/>
    <w:rsid w:val="00BD47B0"/>
    <w:rsid w:val="00BF18A6"/>
    <w:rsid w:val="00BF75DA"/>
    <w:rsid w:val="00C50409"/>
    <w:rsid w:val="00C50D9E"/>
    <w:rsid w:val="00C54CDC"/>
    <w:rsid w:val="00C55CF8"/>
    <w:rsid w:val="00C801DA"/>
    <w:rsid w:val="00C815DD"/>
    <w:rsid w:val="00C91135"/>
    <w:rsid w:val="00CB3DE3"/>
    <w:rsid w:val="00CC000B"/>
    <w:rsid w:val="00CC08E0"/>
    <w:rsid w:val="00CC7DF2"/>
    <w:rsid w:val="00CD3DC5"/>
    <w:rsid w:val="00CE0532"/>
    <w:rsid w:val="00CF2384"/>
    <w:rsid w:val="00D02745"/>
    <w:rsid w:val="00D061B4"/>
    <w:rsid w:val="00D22288"/>
    <w:rsid w:val="00D22E3D"/>
    <w:rsid w:val="00D23587"/>
    <w:rsid w:val="00D37594"/>
    <w:rsid w:val="00D400E8"/>
    <w:rsid w:val="00D40499"/>
    <w:rsid w:val="00D45DA2"/>
    <w:rsid w:val="00D511C3"/>
    <w:rsid w:val="00D5129D"/>
    <w:rsid w:val="00D679A3"/>
    <w:rsid w:val="00D82CCF"/>
    <w:rsid w:val="00D854B4"/>
    <w:rsid w:val="00D90E96"/>
    <w:rsid w:val="00D93E7F"/>
    <w:rsid w:val="00DA4935"/>
    <w:rsid w:val="00DB024E"/>
    <w:rsid w:val="00DB227F"/>
    <w:rsid w:val="00DC622D"/>
    <w:rsid w:val="00DC79DF"/>
    <w:rsid w:val="00DD0FB5"/>
    <w:rsid w:val="00DD3CA6"/>
    <w:rsid w:val="00DD5253"/>
    <w:rsid w:val="00DF728A"/>
    <w:rsid w:val="00DF7E4A"/>
    <w:rsid w:val="00E02DCB"/>
    <w:rsid w:val="00E129B4"/>
    <w:rsid w:val="00E169E8"/>
    <w:rsid w:val="00E303A5"/>
    <w:rsid w:val="00E316C4"/>
    <w:rsid w:val="00E33996"/>
    <w:rsid w:val="00E339D2"/>
    <w:rsid w:val="00E37E0B"/>
    <w:rsid w:val="00E439DD"/>
    <w:rsid w:val="00E47AF8"/>
    <w:rsid w:val="00E5559F"/>
    <w:rsid w:val="00E809AC"/>
    <w:rsid w:val="00E80CDE"/>
    <w:rsid w:val="00E8692B"/>
    <w:rsid w:val="00E93C67"/>
    <w:rsid w:val="00EB1A9D"/>
    <w:rsid w:val="00EB4DBB"/>
    <w:rsid w:val="00EC2C08"/>
    <w:rsid w:val="00EC306D"/>
    <w:rsid w:val="00ED2591"/>
    <w:rsid w:val="00EE60D0"/>
    <w:rsid w:val="00EF2796"/>
    <w:rsid w:val="00F07FBF"/>
    <w:rsid w:val="00F12F79"/>
    <w:rsid w:val="00F135D9"/>
    <w:rsid w:val="00F15BB3"/>
    <w:rsid w:val="00F21464"/>
    <w:rsid w:val="00F24D7F"/>
    <w:rsid w:val="00F255A6"/>
    <w:rsid w:val="00F36DCF"/>
    <w:rsid w:val="00F45131"/>
    <w:rsid w:val="00F45C9C"/>
    <w:rsid w:val="00F4694F"/>
    <w:rsid w:val="00F508B9"/>
    <w:rsid w:val="00F62325"/>
    <w:rsid w:val="00F62372"/>
    <w:rsid w:val="00F62506"/>
    <w:rsid w:val="00F72216"/>
    <w:rsid w:val="00F80789"/>
    <w:rsid w:val="00F85654"/>
    <w:rsid w:val="00F96D60"/>
    <w:rsid w:val="00F9733B"/>
    <w:rsid w:val="00FA494B"/>
    <w:rsid w:val="00FA58AC"/>
    <w:rsid w:val="00FB1843"/>
    <w:rsid w:val="00FB451F"/>
    <w:rsid w:val="00FB6B8E"/>
    <w:rsid w:val="00FC6AB6"/>
    <w:rsid w:val="00FD5FFF"/>
    <w:rsid w:val="00FD7FEC"/>
    <w:rsid w:val="00FE5257"/>
    <w:rsid w:val="00FF3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F0D91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character" w:customStyle="1" w:styleId="90">
    <w:name w:val="Заглавие 9 Знак"/>
    <w:basedOn w:val="a0"/>
    <w:link w:val="9"/>
    <w:uiPriority w:val="9"/>
    <w:semiHidden/>
    <w:rsid w:val="000F0D91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NoteHead">
    <w:name w:val="NoteHead"/>
    <w:basedOn w:val="a"/>
    <w:next w:val="a"/>
    <w:rsid w:val="000F0D91"/>
    <w:pPr>
      <w:spacing w:before="720" w:after="720" w:line="240" w:lineRule="auto"/>
      <w:jc w:val="center"/>
    </w:pPr>
    <w:rPr>
      <w:rFonts w:ascii="Times New Roman" w:eastAsia="Times New Roman" w:hAnsi="Times New Roman" w:cs="Times New Roman"/>
      <w:b/>
      <w:smallCaps/>
      <w:sz w:val="24"/>
      <w:szCs w:val="20"/>
      <w:lang w:val="en-GB" w:eastAsia="en-GB"/>
    </w:rPr>
  </w:style>
  <w:style w:type="paragraph" w:customStyle="1" w:styleId="NormalInd1">
    <w:name w:val="Normal Ind 1"/>
    <w:basedOn w:val="a"/>
    <w:rsid w:val="000F0D91"/>
    <w:pPr>
      <w:tabs>
        <w:tab w:val="left" w:pos="851"/>
        <w:tab w:val="left" w:pos="2268"/>
      </w:tabs>
      <w:suppressAutoHyphens/>
      <w:overflowPunct w:val="0"/>
      <w:autoSpaceDE w:val="0"/>
      <w:spacing w:after="0" w:line="240" w:lineRule="auto"/>
      <w:ind w:left="567"/>
      <w:textAlignment w:val="baseline"/>
    </w:pPr>
    <w:rPr>
      <w:rFonts w:ascii="Times New Roman" w:eastAsia="Times New Roman" w:hAnsi="Times New Roman" w:cs="Times New Roman"/>
      <w:bCs/>
      <w:lang w:val="fr-FR" w:eastAsia="ar-SA"/>
    </w:rPr>
  </w:style>
  <w:style w:type="paragraph" w:customStyle="1" w:styleId="Tableline">
    <w:name w:val="Table line"/>
    <w:basedOn w:val="a"/>
    <w:rsid w:val="00E02DCB"/>
    <w:pPr>
      <w:suppressAutoHyphens/>
      <w:overflowPunct w:val="0"/>
      <w:autoSpaceDE w:val="0"/>
      <w:spacing w:before="60" w:after="60" w:line="240" w:lineRule="auto"/>
      <w:textAlignment w:val="baseline"/>
    </w:pPr>
    <w:rPr>
      <w:rFonts w:ascii="Times New Roman" w:eastAsia="Times New Roman" w:hAnsi="Times New Roman" w:cs="Times New Roman"/>
      <w:lang w:val="en-GB" w:eastAsia="ar-SA"/>
    </w:rPr>
  </w:style>
  <w:style w:type="character" w:customStyle="1" w:styleId="FootnoteCharacters">
    <w:name w:val="Footnote Characters"/>
    <w:rsid w:val="00E02DCB"/>
    <w:rPr>
      <w:vertAlign w:val="superscript"/>
    </w:rPr>
  </w:style>
  <w:style w:type="paragraph" w:styleId="af7">
    <w:name w:val="footnote text"/>
    <w:basedOn w:val="a"/>
    <w:link w:val="af8"/>
    <w:semiHidden/>
    <w:rsid w:val="00E02DCB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 w:eastAsia="ar-SA"/>
    </w:rPr>
  </w:style>
  <w:style w:type="character" w:customStyle="1" w:styleId="af8">
    <w:name w:val="Текст под линия Знак"/>
    <w:basedOn w:val="a0"/>
    <w:link w:val="af7"/>
    <w:semiHidden/>
    <w:rsid w:val="00E02DCB"/>
    <w:rPr>
      <w:rFonts w:ascii="Times New Roman" w:eastAsia="Times New Roman" w:hAnsi="Times New Roman" w:cs="Times New Roman"/>
      <w:sz w:val="20"/>
      <w:szCs w:val="20"/>
      <w:lang w:val="en-GB" w:eastAsia="ar-SA"/>
    </w:rPr>
  </w:style>
  <w:style w:type="paragraph" w:customStyle="1" w:styleId="Subject">
    <w:name w:val="Subject"/>
    <w:rsid w:val="00E02DCB"/>
    <w:pPr>
      <w:tabs>
        <w:tab w:val="left" w:pos="851"/>
        <w:tab w:val="left" w:pos="2268"/>
      </w:tabs>
      <w:suppressAutoHyphens/>
      <w:overflowPunct w:val="0"/>
      <w:autoSpaceDE w:val="0"/>
      <w:spacing w:after="0" w:line="240" w:lineRule="auto"/>
      <w:ind w:left="2268" w:hanging="2268"/>
      <w:textAlignment w:val="baseline"/>
    </w:pPr>
    <w:rPr>
      <w:rFonts w:ascii="Times New Roman" w:eastAsia="Times New Roman" w:hAnsi="Times New Roman" w:cs="Times New Roman"/>
      <w:b/>
      <w:szCs w:val="20"/>
      <w:u w:val="single"/>
      <w:lang w:val="en-GB" w:eastAsia="ar-SA"/>
    </w:rPr>
  </w:style>
  <w:style w:type="paragraph" w:customStyle="1" w:styleId="Titlefront">
    <w:name w:val="Title front"/>
    <w:basedOn w:val="a"/>
    <w:rsid w:val="00E02DCB"/>
    <w:pPr>
      <w:suppressAutoHyphens/>
      <w:overflowPunct w:val="0"/>
      <w:autoSpaceDE w:val="0"/>
      <w:spacing w:before="240" w:after="0" w:line="240" w:lineRule="auto"/>
      <w:jc w:val="center"/>
      <w:textAlignment w:val="baseline"/>
    </w:pPr>
    <w:rPr>
      <w:rFonts w:ascii="Times New Roman" w:eastAsia="Times New Roman" w:hAnsi="Times New Roman" w:cs="Times New Roman"/>
      <w:b/>
      <w:sz w:val="28"/>
      <w:szCs w:val="20"/>
      <w:lang w:val="en-US" w:eastAsia="ar-SA"/>
    </w:rPr>
  </w:style>
  <w:style w:type="paragraph" w:customStyle="1" w:styleId="Bullet3">
    <w:name w:val="Bullet 3"/>
    <w:basedOn w:val="NormalInd1"/>
    <w:rsid w:val="00E02DCB"/>
    <w:pPr>
      <w:tabs>
        <w:tab w:val="left" w:pos="1418"/>
      </w:tabs>
      <w:ind w:left="-1134"/>
    </w:pPr>
    <w:rPr>
      <w:lang w:val="en-GB"/>
    </w:rPr>
  </w:style>
  <w:style w:type="paragraph" w:customStyle="1" w:styleId="NormalInd2">
    <w:name w:val="Normal Ind 2"/>
    <w:basedOn w:val="a"/>
    <w:rsid w:val="00E02DCB"/>
    <w:pPr>
      <w:suppressAutoHyphens/>
      <w:overflowPunct w:val="0"/>
      <w:autoSpaceDE w:val="0"/>
      <w:spacing w:after="0" w:line="240" w:lineRule="auto"/>
      <w:ind w:left="1134"/>
      <w:jc w:val="both"/>
      <w:textAlignment w:val="baseline"/>
    </w:pPr>
    <w:rPr>
      <w:rFonts w:ascii="Times New Roman" w:eastAsia="Times New Roman" w:hAnsi="Times New Roman" w:cs="Times New Roman"/>
      <w:szCs w:val="20"/>
      <w:lang w:val="en-GB" w:eastAsia="ar-SA"/>
    </w:rPr>
  </w:style>
  <w:style w:type="paragraph" w:customStyle="1" w:styleId="titlefront0">
    <w:name w:val="title_front"/>
    <w:basedOn w:val="a"/>
    <w:rsid w:val="00E02DCB"/>
    <w:pPr>
      <w:suppressAutoHyphens/>
      <w:spacing w:before="240" w:after="0" w:line="240" w:lineRule="auto"/>
      <w:ind w:left="1701"/>
      <w:jc w:val="right"/>
    </w:pPr>
    <w:rPr>
      <w:rFonts w:ascii="Optima" w:eastAsia="Times New Roman" w:hAnsi="Optima" w:cs="Times New Roman"/>
      <w:b/>
      <w:sz w:val="28"/>
      <w:szCs w:val="20"/>
      <w:lang w:val="en-GB" w:eastAsia="ar-SA"/>
    </w:rPr>
  </w:style>
  <w:style w:type="paragraph" w:customStyle="1" w:styleId="Style">
    <w:name w:val="Style"/>
    <w:rsid w:val="00B04F13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F0D91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character" w:customStyle="1" w:styleId="90">
    <w:name w:val="Заглавие 9 Знак"/>
    <w:basedOn w:val="a0"/>
    <w:link w:val="9"/>
    <w:uiPriority w:val="9"/>
    <w:semiHidden/>
    <w:rsid w:val="000F0D91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NoteHead">
    <w:name w:val="NoteHead"/>
    <w:basedOn w:val="a"/>
    <w:next w:val="a"/>
    <w:rsid w:val="000F0D91"/>
    <w:pPr>
      <w:spacing w:before="720" w:after="720" w:line="240" w:lineRule="auto"/>
      <w:jc w:val="center"/>
    </w:pPr>
    <w:rPr>
      <w:rFonts w:ascii="Times New Roman" w:eastAsia="Times New Roman" w:hAnsi="Times New Roman" w:cs="Times New Roman"/>
      <w:b/>
      <w:smallCaps/>
      <w:sz w:val="24"/>
      <w:szCs w:val="20"/>
      <w:lang w:val="en-GB" w:eastAsia="en-GB"/>
    </w:rPr>
  </w:style>
  <w:style w:type="paragraph" w:customStyle="1" w:styleId="NormalInd1">
    <w:name w:val="Normal Ind 1"/>
    <w:basedOn w:val="a"/>
    <w:rsid w:val="000F0D91"/>
    <w:pPr>
      <w:tabs>
        <w:tab w:val="left" w:pos="851"/>
        <w:tab w:val="left" w:pos="2268"/>
      </w:tabs>
      <w:suppressAutoHyphens/>
      <w:overflowPunct w:val="0"/>
      <w:autoSpaceDE w:val="0"/>
      <w:spacing w:after="0" w:line="240" w:lineRule="auto"/>
      <w:ind w:left="567"/>
      <w:textAlignment w:val="baseline"/>
    </w:pPr>
    <w:rPr>
      <w:rFonts w:ascii="Times New Roman" w:eastAsia="Times New Roman" w:hAnsi="Times New Roman" w:cs="Times New Roman"/>
      <w:bCs/>
      <w:lang w:val="fr-FR" w:eastAsia="ar-SA"/>
    </w:rPr>
  </w:style>
  <w:style w:type="paragraph" w:customStyle="1" w:styleId="Tableline">
    <w:name w:val="Table line"/>
    <w:basedOn w:val="a"/>
    <w:rsid w:val="00E02DCB"/>
    <w:pPr>
      <w:suppressAutoHyphens/>
      <w:overflowPunct w:val="0"/>
      <w:autoSpaceDE w:val="0"/>
      <w:spacing w:before="60" w:after="60" w:line="240" w:lineRule="auto"/>
      <w:textAlignment w:val="baseline"/>
    </w:pPr>
    <w:rPr>
      <w:rFonts w:ascii="Times New Roman" w:eastAsia="Times New Roman" w:hAnsi="Times New Roman" w:cs="Times New Roman"/>
      <w:lang w:val="en-GB" w:eastAsia="ar-SA"/>
    </w:rPr>
  </w:style>
  <w:style w:type="character" w:customStyle="1" w:styleId="FootnoteCharacters">
    <w:name w:val="Footnote Characters"/>
    <w:rsid w:val="00E02DCB"/>
    <w:rPr>
      <w:vertAlign w:val="superscript"/>
    </w:rPr>
  </w:style>
  <w:style w:type="paragraph" w:styleId="af7">
    <w:name w:val="footnote text"/>
    <w:basedOn w:val="a"/>
    <w:link w:val="af8"/>
    <w:semiHidden/>
    <w:rsid w:val="00E02DCB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 w:eastAsia="ar-SA"/>
    </w:rPr>
  </w:style>
  <w:style w:type="character" w:customStyle="1" w:styleId="af8">
    <w:name w:val="Текст под линия Знак"/>
    <w:basedOn w:val="a0"/>
    <w:link w:val="af7"/>
    <w:semiHidden/>
    <w:rsid w:val="00E02DCB"/>
    <w:rPr>
      <w:rFonts w:ascii="Times New Roman" w:eastAsia="Times New Roman" w:hAnsi="Times New Roman" w:cs="Times New Roman"/>
      <w:sz w:val="20"/>
      <w:szCs w:val="20"/>
      <w:lang w:val="en-GB" w:eastAsia="ar-SA"/>
    </w:rPr>
  </w:style>
  <w:style w:type="paragraph" w:customStyle="1" w:styleId="Subject">
    <w:name w:val="Subject"/>
    <w:rsid w:val="00E02DCB"/>
    <w:pPr>
      <w:tabs>
        <w:tab w:val="left" w:pos="851"/>
        <w:tab w:val="left" w:pos="2268"/>
      </w:tabs>
      <w:suppressAutoHyphens/>
      <w:overflowPunct w:val="0"/>
      <w:autoSpaceDE w:val="0"/>
      <w:spacing w:after="0" w:line="240" w:lineRule="auto"/>
      <w:ind w:left="2268" w:hanging="2268"/>
      <w:textAlignment w:val="baseline"/>
    </w:pPr>
    <w:rPr>
      <w:rFonts w:ascii="Times New Roman" w:eastAsia="Times New Roman" w:hAnsi="Times New Roman" w:cs="Times New Roman"/>
      <w:b/>
      <w:szCs w:val="20"/>
      <w:u w:val="single"/>
      <w:lang w:val="en-GB" w:eastAsia="ar-SA"/>
    </w:rPr>
  </w:style>
  <w:style w:type="paragraph" w:customStyle="1" w:styleId="Titlefront">
    <w:name w:val="Title front"/>
    <w:basedOn w:val="a"/>
    <w:rsid w:val="00E02DCB"/>
    <w:pPr>
      <w:suppressAutoHyphens/>
      <w:overflowPunct w:val="0"/>
      <w:autoSpaceDE w:val="0"/>
      <w:spacing w:before="240" w:after="0" w:line="240" w:lineRule="auto"/>
      <w:jc w:val="center"/>
      <w:textAlignment w:val="baseline"/>
    </w:pPr>
    <w:rPr>
      <w:rFonts w:ascii="Times New Roman" w:eastAsia="Times New Roman" w:hAnsi="Times New Roman" w:cs="Times New Roman"/>
      <w:b/>
      <w:sz w:val="28"/>
      <w:szCs w:val="20"/>
      <w:lang w:val="en-US" w:eastAsia="ar-SA"/>
    </w:rPr>
  </w:style>
  <w:style w:type="paragraph" w:customStyle="1" w:styleId="Bullet3">
    <w:name w:val="Bullet 3"/>
    <w:basedOn w:val="NormalInd1"/>
    <w:rsid w:val="00E02DCB"/>
    <w:pPr>
      <w:tabs>
        <w:tab w:val="left" w:pos="1418"/>
      </w:tabs>
      <w:ind w:left="-1134"/>
    </w:pPr>
    <w:rPr>
      <w:lang w:val="en-GB"/>
    </w:rPr>
  </w:style>
  <w:style w:type="paragraph" w:customStyle="1" w:styleId="NormalInd2">
    <w:name w:val="Normal Ind 2"/>
    <w:basedOn w:val="a"/>
    <w:rsid w:val="00E02DCB"/>
    <w:pPr>
      <w:suppressAutoHyphens/>
      <w:overflowPunct w:val="0"/>
      <w:autoSpaceDE w:val="0"/>
      <w:spacing w:after="0" w:line="240" w:lineRule="auto"/>
      <w:ind w:left="1134"/>
      <w:jc w:val="both"/>
      <w:textAlignment w:val="baseline"/>
    </w:pPr>
    <w:rPr>
      <w:rFonts w:ascii="Times New Roman" w:eastAsia="Times New Roman" w:hAnsi="Times New Roman" w:cs="Times New Roman"/>
      <w:szCs w:val="20"/>
      <w:lang w:val="en-GB" w:eastAsia="ar-SA"/>
    </w:rPr>
  </w:style>
  <w:style w:type="paragraph" w:customStyle="1" w:styleId="titlefront0">
    <w:name w:val="title_front"/>
    <w:basedOn w:val="a"/>
    <w:rsid w:val="00E02DCB"/>
    <w:pPr>
      <w:suppressAutoHyphens/>
      <w:spacing w:before="240" w:after="0" w:line="240" w:lineRule="auto"/>
      <w:ind w:left="1701"/>
      <w:jc w:val="right"/>
    </w:pPr>
    <w:rPr>
      <w:rFonts w:ascii="Optima" w:eastAsia="Times New Roman" w:hAnsi="Optima" w:cs="Times New Roman"/>
      <w:b/>
      <w:sz w:val="28"/>
      <w:szCs w:val="20"/>
      <w:lang w:val="en-GB" w:eastAsia="ar-SA"/>
    </w:rPr>
  </w:style>
  <w:style w:type="paragraph" w:customStyle="1" w:styleId="Style">
    <w:name w:val="Style"/>
    <w:rsid w:val="00B04F13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921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221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815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1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84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578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77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53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52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004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553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698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46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956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61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0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00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49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448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28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539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72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92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766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6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781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5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505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10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255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42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19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652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986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646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56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37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251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9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16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9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23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3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51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341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95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892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685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51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06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8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73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15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07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6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34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407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0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46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540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348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874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17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31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430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427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59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04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492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2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549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9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558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89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72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39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85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250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0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066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16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88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582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052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010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2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820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801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85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04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77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92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007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72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6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29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7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22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114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5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87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22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96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245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34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711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9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719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597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76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078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2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978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8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60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768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368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196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19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95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663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0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23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14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17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03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37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149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1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131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27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619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67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91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92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75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79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381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06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86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35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771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8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5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153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682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8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9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8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67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95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53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675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607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47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01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58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60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48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192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345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056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34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0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44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323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79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tiff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tiff"/><Relationship Id="rId2" Type="http://schemas.openxmlformats.org/officeDocument/2006/relationships/image" Target="media/image4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C7194E-15DE-48D8-BF4F-941E31FC7E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519</Words>
  <Characters>2960</Characters>
  <Application>Microsoft Office Word</Application>
  <DocSecurity>0</DocSecurity>
  <Lines>24</Lines>
  <Paragraphs>6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3473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zlatomira</cp:lastModifiedBy>
  <cp:revision>5</cp:revision>
  <cp:lastPrinted>2018-11-22T10:50:00Z</cp:lastPrinted>
  <dcterms:created xsi:type="dcterms:W3CDTF">2018-12-13T07:15:00Z</dcterms:created>
  <dcterms:modified xsi:type="dcterms:W3CDTF">2019-09-27T08:24:00Z</dcterms:modified>
</cp:coreProperties>
</file>